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1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F22862">
        <w:trPr>
          <w:trHeight w:val="265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F22862">
        <w:trPr>
          <w:trHeight w:val="265"/>
        </w:trPr>
        <w:tc>
          <w:tcPr>
            <w:tcW w:w="18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F22862">
        <w:tc>
          <w:tcPr>
            <w:tcW w:w="1809" w:type="dxa"/>
          </w:tcPr>
          <w:p w:rsidR="00AE2B3D" w:rsidRPr="00470AC3" w:rsidRDefault="004411FE" w:rsidP="0044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FK</w:t>
            </w:r>
            <w:r w:rsidR="00570B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52654"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2425</w:t>
            </w:r>
          </w:p>
        </w:tc>
        <w:tc>
          <w:tcPr>
            <w:tcW w:w="1701" w:type="dxa"/>
          </w:tcPr>
          <w:p w:rsidR="00AE2B3D" w:rsidRPr="004411FE" w:rsidRDefault="004411FE" w:rsidP="00441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1FE">
              <w:rPr>
                <w:rFonts w:ascii="Times New Roman" w:eastAsia="Times New Roman" w:hAnsi="Times New Roman" w:cs="Times New Roman"/>
                <w:lang w:eastAsia="ru-RU"/>
              </w:rPr>
              <w:t>Финансовый контроль</w:t>
            </w:r>
          </w:p>
        </w:tc>
        <w:tc>
          <w:tcPr>
            <w:tcW w:w="709" w:type="dxa"/>
          </w:tcPr>
          <w:p w:rsidR="00AE2B3D" w:rsidRPr="00721D26" w:rsidRDefault="00570B0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AE2B3D" w:rsidRPr="00721D26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570B0F" w:rsidRDefault="004411F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F22862" w:rsidP="00F22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69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Курс тесно связан с другими экономическими дисциплинами, прежде всего с курсом «Финансы», который является базовым курсом в системе подготовки специалистов для кредитных и финансовых учреждений.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C55463" w:rsidP="00C55463">
            <w:pPr>
              <w:jc w:val="both"/>
              <w:rPr>
                <w:rFonts w:ascii="Times New Roman" w:hAnsi="Times New Roman" w:cs="Times New Roman"/>
              </w:rPr>
            </w:pPr>
            <w:r w:rsidRPr="00C55463">
              <w:rPr>
                <w:rFonts w:ascii="Times New Roman" w:eastAsia="Times New Roman" w:hAnsi="Times New Roman" w:cs="Times New Roman"/>
                <w:lang w:eastAsia="ru-RU"/>
              </w:rPr>
              <w:t xml:space="preserve">Курса  «Финансовый  контроль  »  направлен  на  содействие  успешной  реализации  экономической  политики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государства </w:t>
            </w:r>
            <w:r w:rsidRPr="00C55463">
              <w:rPr>
                <w:rFonts w:ascii="Times New Roman" w:eastAsia="Times New Roman" w:hAnsi="Times New Roman" w:cs="Times New Roman"/>
                <w:lang w:eastAsia="ru-RU"/>
              </w:rPr>
              <w:t xml:space="preserve"> эффективному  использованию  бюджетных,  целевых, кредитных  и иных денежных  средств.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2916BA" w:rsidP="00DA479F">
            <w:pPr>
              <w:jc w:val="both"/>
              <w:rPr>
                <w:rFonts w:ascii="Times New Roman" w:hAnsi="Times New Roman" w:cs="Times New Roman"/>
              </w:rPr>
            </w:pP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формирование у будущих специалистов  знаний </w:t>
            </w:r>
            <w:r w:rsid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 </w:t>
            </w:r>
            <w:r w:rsidR="00C55463" w:rsidRP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финансово</w:t>
            </w:r>
            <w:r w:rsid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</w:t>
            </w:r>
            <w:r w:rsidR="00C55463" w:rsidRP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контрол</w:t>
            </w:r>
            <w:r w:rsid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е как экономической категории, </w:t>
            </w:r>
            <w:r w:rsidR="00C55463" w:rsidRP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 организацию государственного финансового контроля</w:t>
            </w:r>
            <w:r w:rsid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</w:t>
            </w:r>
            <w:r w:rsidR="00DA479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C55463">
              <w:rPr>
                <w:rFonts w:ascii="Times New Roman" w:eastAsia="Times New Roman" w:hAnsi="Times New Roman" w:cs="Times New Roman"/>
                <w:lang w:eastAsia="ru-RU"/>
              </w:rPr>
              <w:t>методики</w:t>
            </w:r>
            <w:r w:rsidR="00C55463" w:rsidRPr="00C5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документального контроля и контроля исполнения</w:t>
            </w:r>
            <w:r w:rsidR="00C55463">
              <w:rPr>
                <w:rFonts w:ascii="Times New Roman" w:eastAsia="Times New Roman" w:hAnsi="Times New Roman" w:cs="Times New Roman"/>
                <w:lang w:eastAsia="ru-RU"/>
              </w:rPr>
              <w:t xml:space="preserve">, с целью </w:t>
            </w:r>
            <w:r w:rsidR="00C55463" w:rsidRPr="00C55463">
              <w:rPr>
                <w:rFonts w:ascii="Times New Roman" w:eastAsia="Times New Roman" w:hAnsi="Times New Roman" w:cs="Times New Roman"/>
                <w:lang w:eastAsia="ru-RU"/>
              </w:rPr>
              <w:t>эффективно</w:t>
            </w:r>
            <w:r w:rsidR="00C55463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C55463" w:rsidRPr="00C55463">
              <w:rPr>
                <w:rFonts w:ascii="Times New Roman" w:eastAsia="Times New Roman" w:hAnsi="Times New Roman" w:cs="Times New Roman"/>
                <w:lang w:eastAsia="ru-RU"/>
              </w:rPr>
              <w:t xml:space="preserve">  использовани</w:t>
            </w:r>
            <w:r w:rsidR="00C55463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C55463" w:rsidRPr="00C55463">
              <w:rPr>
                <w:rFonts w:ascii="Times New Roman" w:eastAsia="Times New Roman" w:hAnsi="Times New Roman" w:cs="Times New Roman"/>
                <w:lang w:eastAsia="ru-RU"/>
              </w:rPr>
              <w:t xml:space="preserve">  бюджетных,  целевых, кредитных  и иных денежных  средств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AE2B3D" w:rsidRPr="00E63A0D" w:rsidRDefault="00A4165D" w:rsidP="00351A71">
            <w:pPr>
              <w:jc w:val="both"/>
              <w:rPr>
                <w:rFonts w:ascii="Times New Roman" w:hAnsi="Times New Roman" w:cs="Times New Roman"/>
              </w:rPr>
            </w:pPr>
            <w:r w:rsidRPr="00351A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51A71" w:rsidRPr="00351A71">
              <w:rPr>
                <w:rFonts w:ascii="Times New Roman" w:eastAsia="Times New Roman" w:hAnsi="Times New Roman" w:cs="Times New Roman"/>
                <w:lang w:eastAsia="ru-RU"/>
              </w:rPr>
              <w:t xml:space="preserve">в результате усвоения курса студент должен </w:t>
            </w:r>
            <w:r w:rsidR="00351A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51A71" w:rsidRPr="00351A71">
              <w:rPr>
                <w:rFonts w:ascii="Times New Roman" w:eastAsia="Times New Roman" w:hAnsi="Times New Roman" w:cs="Times New Roman"/>
                <w:lang w:eastAsia="ru-RU"/>
              </w:rPr>
              <w:t>овладеть  теоретическими  основами  и  приобрести  практические  навыки  проведения  финансового  контроля    деятельности  организаций  и  учреждений  различных  форм  собственности.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351A71" w:rsidRPr="00B0515F" w:rsidRDefault="00B0515F" w:rsidP="00351A71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="00351A71"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351A71" w:rsidRPr="00B0515F" w:rsidRDefault="00F71545" w:rsidP="00351A71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351A71" w:rsidRPr="00B0515F">
                <w:rPr>
                  <w:rFonts w:ascii="Times New Roman" w:eastAsia="Times New Roman" w:hAnsi="Times New Roman" w:cs="Times New Roman"/>
                  <w:lang w:eastAsia="ru-RU"/>
                </w:rPr>
                <w:t>Кодекс Республики Казахстан «О налогах и других обязательных платежах в бюджет» (Налоговый кодекс) (с изменениями и дополнениями по состоянию на 14.01.2016 г.)</w:t>
              </w:r>
            </w:hyperlink>
          </w:p>
          <w:p w:rsidR="00351A71" w:rsidRPr="00B0515F" w:rsidRDefault="00351A71" w:rsidP="00351A71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Бюджетный кодекс Республики Казахстан, (с </w:t>
            </w:r>
            <w:bookmarkStart w:id="0" w:name="SUB100091615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"http://online.zakon.kz/Document/?link_id=1000916158" \o "СПРАВКА"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0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09.04.2016 г.)</w:t>
            </w:r>
          </w:p>
          <w:p w:rsidR="00351A71" w:rsidRPr="00B0515F" w:rsidRDefault="00351A71" w:rsidP="00351A71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351A71" w:rsidRPr="00B0515F" w:rsidRDefault="00351A71" w:rsidP="00351A71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ФинЭко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, 2011.</w:t>
            </w:r>
          </w:p>
          <w:p w:rsidR="00351A71" w:rsidRPr="00B0515F" w:rsidRDefault="00351A71" w:rsidP="00351A71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Мельников В.Д. Основы финансов. Учебник. – Алматы – 2012.  </w:t>
            </w:r>
          </w:p>
          <w:p w:rsidR="00351A71" w:rsidRPr="00B0515F" w:rsidRDefault="00351A71" w:rsidP="00351A71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Ильясов К.К.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Кулпыбаев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 С.К. </w:t>
            </w:r>
            <w:r w:rsidRPr="00B0515F">
              <w:rPr>
                <w:rFonts w:ascii="Times New Roman" w:eastAsia="Times New Roman" w:hAnsi="Times New Roman" w:cs="Times New Roman"/>
                <w:lang w:val="kk-KZ" w:eastAsia="ko-KR"/>
              </w:rPr>
              <w:t xml:space="preserve">Қаржы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Окулык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. – Алматы, 2011.</w:t>
            </w:r>
          </w:p>
          <w:p w:rsidR="00AE2B3D" w:rsidRPr="00E63A0D" w:rsidRDefault="00351A71" w:rsidP="00351A71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Юнити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», 2010.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6E2832" w:rsidRDefault="001B4AC9" w:rsidP="00446F28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4AC9">
              <w:rPr>
                <w:rFonts w:ascii="Times New Roman" w:eastAsia="Calibri" w:hAnsi="Times New Roman" w:cs="Times New Roman"/>
              </w:rPr>
              <w:t>Это курс, в котором будет осуществлено общее знакомство с большим объемом теоретического и практического материала, поэтому в ходе подготовки к дисциплине существенная роль отводится</w:t>
            </w:r>
            <w:r>
              <w:rPr>
                <w:rFonts w:ascii="Times New Roman" w:eastAsia="Calibri" w:hAnsi="Times New Roman" w:cs="Times New Roman"/>
              </w:rPr>
              <w:t xml:space="preserve"> не только </w:t>
            </w:r>
            <w:r w:rsidRPr="001B4AC9">
              <w:rPr>
                <w:rFonts w:ascii="Times New Roman" w:eastAsia="Calibri" w:hAnsi="Times New Roman" w:cs="Times New Roman"/>
              </w:rPr>
              <w:t>учебнику</w:t>
            </w:r>
            <w:r w:rsidR="003E140A">
              <w:rPr>
                <w:rFonts w:ascii="Times New Roman" w:eastAsia="Calibri" w:hAnsi="Times New Roman" w:cs="Times New Roman"/>
              </w:rPr>
              <w:t xml:space="preserve">, но и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0E16C5" w:rsidRPr="006E283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22BA4" w:rsidRPr="006E28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="00F3277A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</w:t>
            </w:r>
            <w:r w:rsidR="000E16C5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и нормативным</w:t>
            </w:r>
            <w:r w:rsidR="00F3277A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</w:t>
            </w:r>
            <w:r w:rsidR="000E16C5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1B4AC9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Казахстан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B4AC9">
              <w:rPr>
                <w:rFonts w:ascii="Times New Roman" w:eastAsia="Calibri" w:hAnsi="Times New Roman" w:cs="Times New Roman"/>
              </w:rPr>
              <w:t xml:space="preserve"> Домашние задания </w:t>
            </w:r>
            <w:proofErr w:type="gramStart"/>
            <w:r w:rsidRPr="001B4AC9">
              <w:rPr>
                <w:rFonts w:ascii="Times New Roman" w:eastAsia="Calibri" w:hAnsi="Times New Roman" w:cs="Times New Roman"/>
              </w:rPr>
              <w:t xml:space="preserve">предоставят  возможность </w:t>
            </w:r>
            <w:r>
              <w:rPr>
                <w:rFonts w:ascii="Times New Roman" w:eastAsia="Calibri" w:hAnsi="Times New Roman" w:cs="Times New Roman"/>
              </w:rPr>
              <w:t xml:space="preserve">студентам </w:t>
            </w:r>
            <w:r w:rsidRPr="001B4AC9">
              <w:rPr>
                <w:rFonts w:ascii="Times New Roman" w:eastAsia="Calibri" w:hAnsi="Times New Roman" w:cs="Times New Roman"/>
              </w:rPr>
              <w:t xml:space="preserve"> ознаком</w:t>
            </w:r>
            <w:r>
              <w:rPr>
                <w:rFonts w:ascii="Times New Roman" w:eastAsia="Calibri" w:hAnsi="Times New Roman" w:cs="Times New Roman"/>
              </w:rPr>
              <w:t>ится</w:t>
            </w:r>
            <w:proofErr w:type="gramEnd"/>
            <w:r w:rsidRPr="001B4AC9">
              <w:rPr>
                <w:rFonts w:ascii="Times New Roman" w:eastAsia="Calibri" w:hAnsi="Times New Roman" w:cs="Times New Roman"/>
              </w:rPr>
              <w:t xml:space="preserve"> с практическим применением теоретического материала.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на одной стороне листа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lastRenderedPageBreak/>
              <w:t>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E63A0D" w:rsidRDefault="00AE2B3D" w:rsidP="0066571B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1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378"/>
        <w:gridCol w:w="993"/>
        <w:gridCol w:w="1559"/>
      </w:tblGrid>
      <w:tr w:rsidR="004D5727" w:rsidRPr="004D5727" w:rsidTr="004D5727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ный</w:t>
            </w:r>
            <w:proofErr w:type="spellEnd"/>
            <w:proofErr w:type="gramEnd"/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</w:t>
            </w:r>
          </w:p>
        </w:tc>
      </w:tr>
      <w:tr w:rsidR="004D5727" w:rsidRPr="004D5727" w:rsidTr="004D5727">
        <w:trPr>
          <w:trHeight w:val="344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1. Сущность, предмет и формы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D5727" w:rsidRPr="004D5727" w:rsidTr="004D5727">
        <w:trPr>
          <w:trHeight w:val="291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 занятие 1 Сущность, предмет и формы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4D5727" w:rsidRPr="004D5727" w:rsidTr="004D5727">
        <w:trPr>
          <w:trHeight w:val="257"/>
        </w:trPr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2. Международная  практика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D5727" w:rsidRPr="004D5727" w:rsidTr="004D5727">
        <w:trPr>
          <w:trHeight w:val="248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2.</w:t>
            </w:r>
            <w:r w:rsidRPr="004D572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Международная  практика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4D5727" w:rsidRPr="004D5727" w:rsidTr="004D5727">
        <w:trPr>
          <w:trHeight w:val="242"/>
        </w:trPr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3. Организация государственного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D5727" w:rsidRPr="004D5727" w:rsidTr="004D5727">
        <w:trPr>
          <w:trHeight w:val="273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3. Организация государственного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4D5727" w:rsidRPr="004D5727" w:rsidTr="004D5727">
        <w:trPr>
          <w:trHeight w:val="273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F71545">
            <w:pPr>
              <w:spacing w:after="0" w:line="240" w:lineRule="auto"/>
              <w:ind w:firstLine="5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F715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. Организация государственного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D5727" w:rsidRPr="004D572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4. Нормативно-правовые и информационные основы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D5727" w:rsidRPr="004D5727" w:rsidTr="004D5727">
        <w:trPr>
          <w:trHeight w:val="242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4. Нормативно-правовые и информационные основы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5. Научно-методическое обеспечение 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5. Научно-методическое обеспечение 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  <w:lang w:eastAsia="ru-RU"/>
              </w:rPr>
              <w:t>Лекция 6.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Проверка учредительных и учетно-финансовых документов.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46F28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6. Проверка учредительных и учетно-финансовых документов.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  <w:lang w:eastAsia="ru-RU"/>
              </w:rPr>
              <w:t>Лекция 7.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 и ревизия </w:t>
            </w:r>
            <w:proofErr w:type="spellStart"/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кассово</w:t>
            </w:r>
            <w:proofErr w:type="spellEnd"/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-банковских операций.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46F28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 занятие 7. Контроль и ревизия </w:t>
            </w:r>
            <w:proofErr w:type="spellStart"/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кассово</w:t>
            </w:r>
            <w:proofErr w:type="spellEnd"/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-банковских операций.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4D5727" w:rsidRPr="004D5727" w:rsidTr="004D5727">
        <w:trPr>
          <w:trHeight w:val="228"/>
        </w:trPr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F715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D5727">
              <w:rPr>
                <w:rFonts w:ascii="Times New Roman" w:eastAsia="Calibri" w:hAnsi="Times New Roman" w:cs="Times New Roman"/>
              </w:rPr>
              <w:t xml:space="preserve">СРСП </w:t>
            </w:r>
            <w:r w:rsidR="00F71545">
              <w:rPr>
                <w:rFonts w:ascii="Times New Roman" w:eastAsia="Calibri" w:hAnsi="Times New Roman" w:cs="Times New Roman"/>
              </w:rPr>
              <w:t>2</w:t>
            </w:r>
            <w:r w:rsidRPr="004D5727">
              <w:rPr>
                <w:rFonts w:ascii="Times New Roman" w:eastAsia="Calibri" w:hAnsi="Times New Roman" w:cs="Times New Roman"/>
              </w:rPr>
              <w:t>. 1.</w:t>
            </w:r>
            <w:r w:rsidRPr="004D5727">
              <w:rPr>
                <w:rFonts w:ascii="Times New Roman" w:eastAsia="Calibri" w:hAnsi="Times New Roman" w:cs="Times New Roman"/>
                <w:bCs/>
              </w:rPr>
              <w:t>Рассмотрите особенности провед</w:t>
            </w:r>
            <w:r>
              <w:rPr>
                <w:rFonts w:ascii="Times New Roman" w:eastAsia="Calibri" w:hAnsi="Times New Roman" w:cs="Times New Roman"/>
                <w:bCs/>
              </w:rPr>
              <w:t xml:space="preserve">ения контроля и ревизии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кассово</w:t>
            </w:r>
            <w:proofErr w:type="spellEnd"/>
            <w:r w:rsidRPr="004D5727">
              <w:rPr>
                <w:rFonts w:ascii="Times New Roman" w:eastAsia="Calibri" w:hAnsi="Times New Roman" w:cs="Times New Roman"/>
                <w:bCs/>
              </w:rPr>
              <w:t xml:space="preserve">–банковских операций в соответствии с </w:t>
            </w:r>
            <w:r w:rsidRPr="004D5727">
              <w:rPr>
                <w:rFonts w:ascii="Times New Roman" w:eastAsia="Calibri" w:hAnsi="Times New Roman" w:cs="Times New Roman"/>
                <w:bCs/>
              </w:rPr>
              <w:lastRenderedPageBreak/>
              <w:t>Основными положениями Постановления Правления Национального Банка Республики Казахстан от 3 марта 2001 года N 58 «Об утверждении Правил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Казахстан»</w:t>
            </w:r>
            <w:proofErr w:type="gram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21</w:t>
            </w:r>
          </w:p>
        </w:tc>
      </w:tr>
      <w:tr w:rsidR="004D5727" w:rsidRPr="004D5727" w:rsidTr="004D5727">
        <w:trPr>
          <w:trHeight w:val="2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Итого 1-7 неделя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4D5727" w:rsidRPr="004D5727" w:rsidTr="004D5727">
        <w:trPr>
          <w:trHeight w:val="228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    8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  <w:lang w:eastAsia="ru-RU"/>
              </w:rPr>
              <w:t>Лекция 8.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Операционный аудит движения денежных средств.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rPr>
          <w:trHeight w:val="228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8.</w:t>
            </w:r>
            <w:r w:rsidRPr="004D5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Операционный аудит движения денежных средств.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9. Контроль и ревизия расчетов с персоналом по оплате труда.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9.</w:t>
            </w:r>
            <w:r w:rsidRPr="004D572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Контроль и ревизия расчетов с персоналом по оплате труда.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10. Контроль и аудит долгосрочных активов.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10. Контроль и аудит долгосрочных активов.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F7154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F715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. Контроль и аудит долгосрочных активов.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15</w:t>
            </w:r>
          </w:p>
        </w:tc>
      </w:tr>
      <w:tr w:rsidR="004D5727" w:rsidRPr="004D5727" w:rsidTr="004D5727"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11. Контроль и ревизия товарно-материальных запасов.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4D5727" w:rsidRPr="004D5727" w:rsidTr="004D5727"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11. Контроль и ревизия товарно-материальных запасов.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12. Операционный аудит собственного капитала и обязательств.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12. Операционный аудит собственного капитала и обязательств.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F7154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F7154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. Операционный аудит собственного капитала и обязательств.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15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F715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  <w:r w:rsidR="00F715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13. Обобщение результатов финансового контроля и аудиторских проверок.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 13. Обобщение результатов финансового контроля и аудиторских проверок.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   14.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14. Финансовый контроль и аудит банковской деятельности.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 14. Финансовый контроль и аудит банковской деятельности.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4D5727">
              <w:rPr>
                <w:rFonts w:ascii="Times New Roman" w:eastAsia="Times New Roman" w:hAnsi="Times New Roman" w:cs="Times New Roman"/>
                <w:lang w:val="en-US" w:eastAsia="ru-RU"/>
              </w:rPr>
              <w:t>15.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15. Финансовый контроль и аудит инвестиционной и страховой деятельности.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 15. Финансовый контроль и аудит инвестиционной и страховой деятельности.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F71545" w:rsidRPr="004D5727" w:rsidTr="004D5727"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45" w:rsidRPr="004D5727" w:rsidRDefault="00F71545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545" w:rsidRPr="004D5727" w:rsidRDefault="00F71545" w:rsidP="00F715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F71545">
              <w:rPr>
                <w:rFonts w:ascii="Times New Roman" w:eastAsia="Times New Roman" w:hAnsi="Times New Roman" w:cs="Times New Roman"/>
                <w:lang w:eastAsia="ru-RU"/>
              </w:rPr>
              <w:t>Финансовый контроль и аудит инвестиционной и страховой деятельности.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545" w:rsidRPr="004D5727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545" w:rsidRDefault="00F71545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14</w:t>
            </w:r>
          </w:p>
        </w:tc>
      </w:tr>
      <w:tr w:rsidR="004D5727" w:rsidRPr="004D5727" w:rsidTr="004D5727">
        <w:trPr>
          <w:trHeight w:val="132"/>
        </w:trPr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GoBack"/>
            <w:bookmarkEnd w:id="1"/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8-15 недель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4D5727" w:rsidRPr="004D5727" w:rsidTr="004D5727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4D5727" w:rsidRPr="004D5727" w:rsidTr="004D5727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</w:tbl>
    <w:p w:rsidR="004D5727" w:rsidRDefault="004D5727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AE2B3D" w:rsidRPr="00AE2B3D" w:rsidRDefault="003E51CD" w:rsidP="004D57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="00B635B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EA9"/>
    <w:multiLevelType w:val="hybridMultilevel"/>
    <w:tmpl w:val="4F0AC80A"/>
    <w:lvl w:ilvl="0" w:tplc="0648547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E42312"/>
    <w:multiLevelType w:val="hybridMultilevel"/>
    <w:tmpl w:val="EB92DAA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E85F9F"/>
    <w:multiLevelType w:val="hybridMultilevel"/>
    <w:tmpl w:val="BB10CFF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6">
    <w:nsid w:val="416321C2"/>
    <w:multiLevelType w:val="hybridMultilevel"/>
    <w:tmpl w:val="7360ACB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E6DFA"/>
    <w:multiLevelType w:val="singleLevel"/>
    <w:tmpl w:val="E402B2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11"/>
  </w:num>
  <w:num w:numId="9">
    <w:abstractNumId w:val="1"/>
  </w:num>
  <w:num w:numId="10">
    <w:abstractNumId w:val="0"/>
  </w:num>
  <w:num w:numId="11">
    <w:abstractNumId w:val="6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3BC4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4B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11B2"/>
    <w:rsid w:val="000D2A65"/>
    <w:rsid w:val="000D362E"/>
    <w:rsid w:val="000D6645"/>
    <w:rsid w:val="000D757E"/>
    <w:rsid w:val="000E16C5"/>
    <w:rsid w:val="000E1E3F"/>
    <w:rsid w:val="000E30E3"/>
    <w:rsid w:val="000E374B"/>
    <w:rsid w:val="000E5B5E"/>
    <w:rsid w:val="000E6735"/>
    <w:rsid w:val="000E7557"/>
    <w:rsid w:val="000E77FE"/>
    <w:rsid w:val="000F078C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4AC9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37A0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6771E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6BA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1A71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075C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40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1FE"/>
    <w:rsid w:val="00441476"/>
    <w:rsid w:val="004422F1"/>
    <w:rsid w:val="0044290C"/>
    <w:rsid w:val="0044394E"/>
    <w:rsid w:val="00444C25"/>
    <w:rsid w:val="00446F28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0AC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72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2465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52E7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B0F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71B"/>
    <w:rsid w:val="0066593D"/>
    <w:rsid w:val="006676AA"/>
    <w:rsid w:val="00671C62"/>
    <w:rsid w:val="00672195"/>
    <w:rsid w:val="00674CE8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83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697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29D4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29A6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65D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3D46"/>
    <w:rsid w:val="00B340E5"/>
    <w:rsid w:val="00B35B31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35BD"/>
    <w:rsid w:val="00B64AFC"/>
    <w:rsid w:val="00B65BF1"/>
    <w:rsid w:val="00B66A96"/>
    <w:rsid w:val="00B67484"/>
    <w:rsid w:val="00B67D4B"/>
    <w:rsid w:val="00B702FA"/>
    <w:rsid w:val="00B70697"/>
    <w:rsid w:val="00B73414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9F7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DD8"/>
    <w:rsid w:val="00C5542B"/>
    <w:rsid w:val="00C55463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586A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341E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6A19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138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81F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479F"/>
    <w:rsid w:val="00DA604B"/>
    <w:rsid w:val="00DA6A6D"/>
    <w:rsid w:val="00DA7D6B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170CA"/>
    <w:rsid w:val="00E212C0"/>
    <w:rsid w:val="00E21790"/>
    <w:rsid w:val="00E22B5C"/>
    <w:rsid w:val="00E274C4"/>
    <w:rsid w:val="00E276F0"/>
    <w:rsid w:val="00E27C09"/>
    <w:rsid w:val="00E3152E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365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3FC0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862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77A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0E3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55F42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1545"/>
    <w:rsid w:val="00F724B2"/>
    <w:rsid w:val="00F72809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1B4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gd.gov.kz/sites/default/files/npa/Kodeks/nalogovyy_kodeks_20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84</cp:revision>
  <cp:lastPrinted>2016-04-21T03:25:00Z</cp:lastPrinted>
  <dcterms:created xsi:type="dcterms:W3CDTF">2016-04-08T05:07:00Z</dcterms:created>
  <dcterms:modified xsi:type="dcterms:W3CDTF">2016-10-11T19:13:00Z</dcterms:modified>
</cp:coreProperties>
</file>